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B3BC6" w14:textId="70649E3D" w:rsidR="00314BA0" w:rsidRPr="00600A82" w:rsidRDefault="00314BA0" w:rsidP="00600A82">
      <w:pPr>
        <w:rPr>
          <w:highlight w:val="yellow"/>
        </w:rPr>
      </w:pPr>
      <w:r w:rsidRPr="00600A82">
        <w:rPr>
          <w:highlight w:val="yellow"/>
        </w:rPr>
        <w:t>&lt;Date&gt;</w:t>
      </w:r>
      <w:r w:rsidR="00600A82">
        <w:rPr>
          <w:highlight w:val="yellow"/>
        </w:rPr>
        <w:br/>
      </w:r>
      <w:r w:rsidRPr="00600A82">
        <w:rPr>
          <w:highlight w:val="yellow"/>
        </w:rPr>
        <w:t xml:space="preserve">&lt;Name of </w:t>
      </w:r>
      <w:r w:rsidR="00B617D7" w:rsidRPr="00600A82">
        <w:rPr>
          <w:highlight w:val="yellow"/>
        </w:rPr>
        <w:t>p</w:t>
      </w:r>
      <w:r w:rsidRPr="00600A82">
        <w:rPr>
          <w:highlight w:val="yellow"/>
        </w:rPr>
        <w:t>riest&gt;</w:t>
      </w:r>
      <w:r w:rsidR="00600A82">
        <w:rPr>
          <w:highlight w:val="yellow"/>
        </w:rPr>
        <w:br/>
      </w:r>
      <w:r w:rsidR="00B83C1E" w:rsidRPr="00600A82">
        <w:rPr>
          <w:highlight w:val="yellow"/>
        </w:rPr>
        <w:t>&lt;Parish</w:t>
      </w:r>
      <w:r w:rsidRPr="00600A82">
        <w:rPr>
          <w:highlight w:val="yellow"/>
        </w:rPr>
        <w:t>&gt;</w:t>
      </w:r>
      <w:r w:rsidR="00600A82">
        <w:rPr>
          <w:highlight w:val="yellow"/>
        </w:rPr>
        <w:br/>
      </w:r>
      <w:r w:rsidRPr="00600A82">
        <w:rPr>
          <w:highlight w:val="yellow"/>
        </w:rPr>
        <w:t>&lt;</w:t>
      </w:r>
      <w:r w:rsidR="00DA41AC" w:rsidRPr="00600A82">
        <w:rPr>
          <w:highlight w:val="yellow"/>
        </w:rPr>
        <w:t>Address l</w:t>
      </w:r>
      <w:r w:rsidRPr="00600A82">
        <w:rPr>
          <w:highlight w:val="yellow"/>
        </w:rPr>
        <w:t xml:space="preserve">ine </w:t>
      </w:r>
      <w:r w:rsidR="00DA41AC" w:rsidRPr="00600A82">
        <w:rPr>
          <w:highlight w:val="yellow"/>
        </w:rPr>
        <w:t>1</w:t>
      </w:r>
      <w:r w:rsidRPr="00600A82">
        <w:rPr>
          <w:highlight w:val="yellow"/>
        </w:rPr>
        <w:t>&gt;</w:t>
      </w:r>
      <w:r w:rsidR="00600A82">
        <w:rPr>
          <w:highlight w:val="yellow"/>
        </w:rPr>
        <w:br/>
      </w:r>
      <w:r w:rsidRPr="00600A82">
        <w:rPr>
          <w:highlight w:val="yellow"/>
        </w:rPr>
        <w:t>&lt;</w:t>
      </w:r>
      <w:r w:rsidR="00DA41AC" w:rsidRPr="00600A82">
        <w:rPr>
          <w:highlight w:val="yellow"/>
        </w:rPr>
        <w:t>Address l</w:t>
      </w:r>
      <w:r w:rsidRPr="00600A82">
        <w:rPr>
          <w:highlight w:val="yellow"/>
        </w:rPr>
        <w:t xml:space="preserve">ine </w:t>
      </w:r>
      <w:r w:rsidR="00DA41AC" w:rsidRPr="00600A82">
        <w:rPr>
          <w:highlight w:val="yellow"/>
        </w:rPr>
        <w:t>2</w:t>
      </w:r>
      <w:r w:rsidRPr="00600A82">
        <w:rPr>
          <w:highlight w:val="yellow"/>
        </w:rPr>
        <w:t>&gt;</w:t>
      </w:r>
      <w:r w:rsidR="00600A82">
        <w:rPr>
          <w:highlight w:val="yellow"/>
        </w:rPr>
        <w:br/>
      </w:r>
      <w:r w:rsidR="00B83C1E" w:rsidRPr="00600A82">
        <w:rPr>
          <w:highlight w:val="yellow"/>
        </w:rPr>
        <w:t>&lt;Suburb&gt; VIC</w:t>
      </w:r>
      <w:r w:rsidRPr="00600A82">
        <w:rPr>
          <w:highlight w:val="yellow"/>
        </w:rPr>
        <w:t>&lt;Postcode&gt;</w:t>
      </w:r>
    </w:p>
    <w:p w14:paraId="5560FF1C" w14:textId="77777777" w:rsidR="00B83C1E" w:rsidRPr="00600A82" w:rsidRDefault="00B83C1E" w:rsidP="00600A82"/>
    <w:p w14:paraId="5D9A4176" w14:textId="5054D9A2" w:rsidR="00B83C1E" w:rsidRPr="00600A82" w:rsidRDefault="00B83C1E" w:rsidP="00600A82">
      <w:r w:rsidRPr="00600A82">
        <w:t>Dear Fr</w:t>
      </w:r>
      <w:r w:rsidR="00B617D7" w:rsidRPr="00600A82">
        <w:t xml:space="preserve"> </w:t>
      </w:r>
      <w:r w:rsidR="00B617D7" w:rsidRPr="00600A82">
        <w:rPr>
          <w:highlight w:val="yellow"/>
        </w:rPr>
        <w:t>&lt;insert name of priest&gt;</w:t>
      </w:r>
    </w:p>
    <w:p w14:paraId="5CCB7F73" w14:textId="622DF1F1" w:rsidR="00B83C1E" w:rsidRPr="00600A82" w:rsidRDefault="00B83C1E" w:rsidP="00600A82">
      <w:r w:rsidRPr="00600A82">
        <w:t>This year all</w:t>
      </w:r>
      <w:r w:rsidR="00314BA0" w:rsidRPr="00600A82">
        <w:t xml:space="preserve"> Catholic schools in </w:t>
      </w:r>
      <w:r w:rsidRPr="00600A82">
        <w:t xml:space="preserve">the </w:t>
      </w:r>
      <w:r w:rsidR="00B617D7" w:rsidRPr="00600A82">
        <w:t xml:space="preserve">Archdiocese of </w:t>
      </w:r>
      <w:r w:rsidRPr="00600A82">
        <w:t xml:space="preserve">Melbourne </w:t>
      </w:r>
      <w:r w:rsidR="00314BA0" w:rsidRPr="00600A82">
        <w:t>will</w:t>
      </w:r>
      <w:r w:rsidRPr="00600A82">
        <w:t xml:space="preserve"> celebrate Catholic Education Week </w:t>
      </w:r>
      <w:r w:rsidR="00B617D7" w:rsidRPr="00600A82">
        <w:t xml:space="preserve">2022 </w:t>
      </w:r>
      <w:r w:rsidRPr="00600A82">
        <w:t>from 1</w:t>
      </w:r>
      <w:r w:rsidR="00DA41AC" w:rsidRPr="00600A82">
        <w:t>3</w:t>
      </w:r>
      <w:r w:rsidR="00B617D7" w:rsidRPr="00600A82">
        <w:t xml:space="preserve"> to </w:t>
      </w:r>
      <w:r w:rsidR="00DA41AC" w:rsidRPr="00600A82">
        <w:t xml:space="preserve">20 </w:t>
      </w:r>
      <w:r w:rsidRPr="00600A82">
        <w:t xml:space="preserve">March. The theme for </w:t>
      </w:r>
      <w:r w:rsidR="00B617D7" w:rsidRPr="00600A82">
        <w:t xml:space="preserve">Catholic Education Week </w:t>
      </w:r>
      <w:r w:rsidR="00314BA0" w:rsidRPr="00600A82">
        <w:t>20</w:t>
      </w:r>
      <w:r w:rsidRPr="00600A82">
        <w:t>22</w:t>
      </w:r>
      <w:r w:rsidR="00314BA0" w:rsidRPr="00600A82">
        <w:t xml:space="preserve"> is ‘</w:t>
      </w:r>
      <w:r w:rsidRPr="00600A82">
        <w:t>The Way of the Gospel</w:t>
      </w:r>
      <w:r w:rsidR="00314BA0" w:rsidRPr="00600A82">
        <w:t>’ and this theme</w:t>
      </w:r>
      <w:r w:rsidRPr="00600A82">
        <w:t xml:space="preserve"> </w:t>
      </w:r>
      <w:r w:rsidR="00314BA0" w:rsidRPr="00600A82">
        <w:t xml:space="preserve">provides </w:t>
      </w:r>
      <w:r w:rsidR="00B617D7" w:rsidRPr="00600A82">
        <w:t xml:space="preserve">the </w:t>
      </w:r>
      <w:r w:rsidR="00314BA0" w:rsidRPr="00600A82">
        <w:t xml:space="preserve">perfect opportunity to celebrate the distinctiveness of </w:t>
      </w:r>
      <w:r w:rsidRPr="00600A82">
        <w:t>Catholic education in our Archdiocese</w:t>
      </w:r>
      <w:r w:rsidR="00314BA0" w:rsidRPr="00600A82">
        <w:t>.</w:t>
      </w:r>
    </w:p>
    <w:p w14:paraId="48B3ABCD" w14:textId="17A79F71" w:rsidR="00B83C1E" w:rsidRPr="00600A82" w:rsidRDefault="00B83C1E" w:rsidP="00600A82">
      <w:r w:rsidRPr="00600A82">
        <w:t>Catholic Education</w:t>
      </w:r>
      <w:r w:rsidR="00314BA0" w:rsidRPr="00600A82">
        <w:t xml:space="preserve"> Week is about strengthening relationships between all those </w:t>
      </w:r>
      <w:r w:rsidR="00DA41AC" w:rsidRPr="00600A82">
        <w:t>with</w:t>
      </w:r>
      <w:r w:rsidRPr="00600A82">
        <w:t xml:space="preserve"> </w:t>
      </w:r>
      <w:r w:rsidR="00314BA0" w:rsidRPr="00600A82">
        <w:t>a stake in our schools – stud</w:t>
      </w:r>
      <w:r w:rsidRPr="00600A82">
        <w:t xml:space="preserve">ents, staff, families, priests and </w:t>
      </w:r>
      <w:r w:rsidR="00314BA0" w:rsidRPr="00600A82">
        <w:t xml:space="preserve">parishioners, and provides an opportunity for </w:t>
      </w:r>
      <w:r w:rsidRPr="00600A82">
        <w:t>all to join in the celebrations.</w:t>
      </w:r>
      <w:r w:rsidR="00314BA0" w:rsidRPr="00600A82">
        <w:t xml:space="preserve"> </w:t>
      </w:r>
    </w:p>
    <w:p w14:paraId="428CC8DA" w14:textId="149C7351" w:rsidR="00993027" w:rsidRPr="00600A82" w:rsidRDefault="00314BA0" w:rsidP="00600A82">
      <w:r w:rsidRPr="00600A82">
        <w:t xml:space="preserve">On behalf of the </w:t>
      </w:r>
      <w:r w:rsidRPr="00600A82">
        <w:rPr>
          <w:highlight w:val="yellow"/>
        </w:rPr>
        <w:t>&lt;insert school name&gt;</w:t>
      </w:r>
      <w:r w:rsidRPr="00600A82">
        <w:t xml:space="preserve"> community, I would like to extend an invitation</w:t>
      </w:r>
      <w:r w:rsidR="00993027" w:rsidRPr="00600A82">
        <w:t xml:space="preserve"> </w:t>
      </w:r>
      <w:r w:rsidRPr="00600A82">
        <w:t xml:space="preserve">to you to </w:t>
      </w:r>
      <w:r w:rsidR="00B83C1E" w:rsidRPr="00600A82">
        <w:t xml:space="preserve">preside over our school’s liturgical celebration </w:t>
      </w:r>
      <w:r w:rsidRPr="00600A82">
        <w:t xml:space="preserve">on </w:t>
      </w:r>
      <w:r w:rsidRPr="00600A82">
        <w:rPr>
          <w:highlight w:val="yellow"/>
        </w:rPr>
        <w:t>&lt;insert day and</w:t>
      </w:r>
      <w:r w:rsidR="00993027" w:rsidRPr="00600A82">
        <w:rPr>
          <w:highlight w:val="yellow"/>
        </w:rPr>
        <w:t xml:space="preserve"> date&gt;</w:t>
      </w:r>
      <w:r w:rsidR="00B617D7" w:rsidRPr="00600A82">
        <w:t>,</w:t>
      </w:r>
      <w:r w:rsidR="00993027" w:rsidRPr="00600A82">
        <w:t xml:space="preserve"> followed by a staff morning tea and a tour of our</w:t>
      </w:r>
      <w:r w:rsidRPr="00600A82">
        <w:t xml:space="preserve"> school</w:t>
      </w:r>
      <w:r w:rsidR="00993027" w:rsidRPr="00600A82">
        <w:t xml:space="preserve">. </w:t>
      </w:r>
    </w:p>
    <w:p w14:paraId="2646EFC5" w14:textId="5100A5EB" w:rsidR="00993027" w:rsidRPr="00600A82" w:rsidRDefault="00993027" w:rsidP="00600A82">
      <w:r w:rsidRPr="00600A82">
        <w:t>We look forward to welcoming you and showing you Catholic education in action. T</w:t>
      </w:r>
      <w:r w:rsidR="00314BA0" w:rsidRPr="00600A82">
        <w:t xml:space="preserve">hank you for your ongoing support of </w:t>
      </w:r>
      <w:r w:rsidR="00314BA0" w:rsidRPr="00600A82">
        <w:rPr>
          <w:highlight w:val="yellow"/>
        </w:rPr>
        <w:t>&lt;insert</w:t>
      </w:r>
      <w:r w:rsidRPr="00600A82">
        <w:rPr>
          <w:highlight w:val="yellow"/>
        </w:rPr>
        <w:t xml:space="preserve"> </w:t>
      </w:r>
      <w:r w:rsidR="00314BA0" w:rsidRPr="00600A82">
        <w:rPr>
          <w:highlight w:val="yellow"/>
        </w:rPr>
        <w:t>school name&gt;</w:t>
      </w:r>
      <w:r w:rsidR="00314BA0" w:rsidRPr="00600A82">
        <w:t>.</w:t>
      </w:r>
    </w:p>
    <w:p w14:paraId="0A6914E3" w14:textId="77777777" w:rsidR="00993027" w:rsidRPr="00600A82" w:rsidRDefault="00993027" w:rsidP="00600A82"/>
    <w:p w14:paraId="7C530467" w14:textId="77777777" w:rsidR="00314BA0" w:rsidRPr="00600A82" w:rsidRDefault="00314BA0" w:rsidP="00600A82">
      <w:r w:rsidRPr="00600A82">
        <w:t>Yours sincerely,</w:t>
      </w:r>
    </w:p>
    <w:p w14:paraId="17DCEF9D" w14:textId="24C725DB" w:rsidR="00940989" w:rsidRPr="00600A82" w:rsidRDefault="00314BA0" w:rsidP="00600A82">
      <w:r w:rsidRPr="00600A82">
        <w:rPr>
          <w:highlight w:val="yellow"/>
        </w:rPr>
        <w:t>&lt;</w:t>
      </w:r>
      <w:r w:rsidR="00B617D7" w:rsidRPr="00600A82">
        <w:rPr>
          <w:highlight w:val="yellow"/>
        </w:rPr>
        <w:t>Insert n</w:t>
      </w:r>
      <w:r w:rsidRPr="00600A82">
        <w:rPr>
          <w:highlight w:val="yellow"/>
        </w:rPr>
        <w:t xml:space="preserve">ame of </w:t>
      </w:r>
      <w:r w:rsidR="00B617D7" w:rsidRPr="00600A82">
        <w:rPr>
          <w:highlight w:val="yellow"/>
        </w:rPr>
        <w:t>p</w:t>
      </w:r>
      <w:r w:rsidRPr="00600A82">
        <w:rPr>
          <w:highlight w:val="yellow"/>
        </w:rPr>
        <w:t>rincipal&gt;</w:t>
      </w:r>
    </w:p>
    <w:sectPr w:rsidR="00940989" w:rsidRPr="00600A82" w:rsidSect="00600A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112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C5DFD" w16cex:dateUtc="2021-12-06T00:3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7AEF1" w14:textId="77777777" w:rsidR="003A5D1D" w:rsidRDefault="003A5D1D" w:rsidP="005C15B4">
      <w:pPr>
        <w:spacing w:after="0" w:line="240" w:lineRule="auto"/>
      </w:pPr>
      <w:r>
        <w:separator/>
      </w:r>
    </w:p>
  </w:endnote>
  <w:endnote w:type="continuationSeparator" w:id="0">
    <w:p w14:paraId="6FCB92A7" w14:textId="77777777" w:rsidR="003A5D1D" w:rsidRDefault="003A5D1D" w:rsidP="005C1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Arial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 (Body CS)">
    <w:altName w:val="Angsana New"/>
    <w:panose1 w:val="020206030504050203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16856" w14:textId="77777777" w:rsidR="002E5372" w:rsidRDefault="002E53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82ABE" w14:textId="66C75EC8" w:rsidR="00600A82" w:rsidRPr="00600A82" w:rsidRDefault="00600A82" w:rsidP="00600A82">
    <w:pPr>
      <w:pStyle w:val="Footer"/>
    </w:pPr>
    <w:r w:rsidRPr="00600A82">
      <w:t>CATHOLIC EDUCATION WEEK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86D9B" w14:textId="77777777" w:rsidR="002E5372" w:rsidRDefault="002E53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84ECC" w14:textId="77777777" w:rsidR="003A5D1D" w:rsidRDefault="003A5D1D" w:rsidP="005C15B4">
      <w:pPr>
        <w:spacing w:after="0" w:line="240" w:lineRule="auto"/>
      </w:pPr>
      <w:r>
        <w:separator/>
      </w:r>
    </w:p>
  </w:footnote>
  <w:footnote w:type="continuationSeparator" w:id="0">
    <w:p w14:paraId="76114790" w14:textId="77777777" w:rsidR="003A5D1D" w:rsidRDefault="003A5D1D" w:rsidP="005C1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2FED9" w14:textId="77777777" w:rsidR="002E5372" w:rsidRDefault="002E53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307B7" w14:textId="41415E78" w:rsidR="00600A82" w:rsidRDefault="00600A82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03D1EEB3" wp14:editId="6358A0A4">
          <wp:simplePos x="0" y="0"/>
          <wp:positionH relativeFrom="column">
            <wp:posOffset>-914400</wp:posOffset>
          </wp:positionH>
          <wp:positionV relativeFrom="paragraph">
            <wp:posOffset>-449516</wp:posOffset>
          </wp:positionV>
          <wp:extent cx="7560000" cy="16691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1 copy 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69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37AFE" w14:textId="77777777" w:rsidR="002E5372" w:rsidRDefault="002E53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BA0"/>
    <w:rsid w:val="00020CEB"/>
    <w:rsid w:val="002E5372"/>
    <w:rsid w:val="00314BA0"/>
    <w:rsid w:val="003A5D1D"/>
    <w:rsid w:val="0053554F"/>
    <w:rsid w:val="005C15B4"/>
    <w:rsid w:val="00600A82"/>
    <w:rsid w:val="00611DD2"/>
    <w:rsid w:val="00652435"/>
    <w:rsid w:val="007867A0"/>
    <w:rsid w:val="007B0637"/>
    <w:rsid w:val="00993027"/>
    <w:rsid w:val="00AE723D"/>
    <w:rsid w:val="00AF3F78"/>
    <w:rsid w:val="00B617D7"/>
    <w:rsid w:val="00B83C1E"/>
    <w:rsid w:val="00C12951"/>
    <w:rsid w:val="00DA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3200D8"/>
  <w15:chartTrackingRefBased/>
  <w15:docId w15:val="{2D26250F-E242-4E54-AE2B-16A15223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0CEB"/>
    <w:pPr>
      <w:spacing w:after="210" w:line="264" w:lineRule="auto"/>
    </w:pPr>
    <w:rPr>
      <w:rFonts w:cs="Times New Roman (Body CS)"/>
      <w:color w:val="494947"/>
      <w:kern w:val="28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617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7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7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7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7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7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15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5B4"/>
  </w:style>
  <w:style w:type="paragraph" w:styleId="Footer">
    <w:name w:val="footer"/>
    <w:basedOn w:val="Normal"/>
    <w:link w:val="FooterChar"/>
    <w:uiPriority w:val="99"/>
    <w:unhideWhenUsed/>
    <w:rsid w:val="00600A82"/>
    <w:pPr>
      <w:tabs>
        <w:tab w:val="center" w:pos="4513"/>
        <w:tab w:val="right" w:pos="9026"/>
      </w:tabs>
      <w:spacing w:after="0" w:line="240" w:lineRule="auto"/>
    </w:pPr>
    <w:rPr>
      <w:color w:val="78B800"/>
      <w:spacing w:val="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00A82"/>
    <w:rPr>
      <w:rFonts w:cs="Times New Roman (Body CS)"/>
      <w:color w:val="78B800"/>
      <w:spacing w:val="1"/>
      <w:kern w:val="28"/>
      <w:sz w:val="16"/>
    </w:rPr>
  </w:style>
  <w:style w:type="paragraph" w:styleId="Revision">
    <w:name w:val="Revision"/>
    <w:hidden/>
    <w:uiPriority w:val="99"/>
    <w:semiHidden/>
    <w:rsid w:val="005355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05F5ECA-BA17-46A0-9382-5922F854232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Education Melbourne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Goldsmith, Helena</dc:creator>
  <cp:keywords/>
  <dc:description/>
  <cp:lastModifiedBy>Microsoft Office User</cp:lastModifiedBy>
  <cp:revision>6</cp:revision>
  <dcterms:created xsi:type="dcterms:W3CDTF">2021-12-16T00:47:00Z</dcterms:created>
  <dcterms:modified xsi:type="dcterms:W3CDTF">2021-12-16T01:08:00Z</dcterms:modified>
</cp:coreProperties>
</file>